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75216" w14:textId="43DEC936" w:rsidR="006839DE" w:rsidRPr="00EA4211" w:rsidRDefault="006839DE" w:rsidP="009A33C9">
      <w:pPr>
        <w:rPr>
          <w:rFonts w:ascii="Times New Roman" w:hAnsi="Times New Roman"/>
          <w:sz w:val="24"/>
          <w:szCs w:val="24"/>
        </w:rPr>
      </w:pPr>
      <w:bookmarkStart w:id="0" w:name="_Hlk58235676"/>
      <w:bookmarkStart w:id="1" w:name="_GoBack"/>
      <w:r w:rsidRPr="00EA4211">
        <w:rPr>
          <w:rFonts w:ascii="Times New Roman" w:hAnsi="Times New Roman"/>
          <w:sz w:val="24"/>
          <w:szCs w:val="24"/>
        </w:rPr>
        <w:t xml:space="preserve">BNNB Statement                                                           </w:t>
      </w:r>
      <w:r w:rsidR="00640A61" w:rsidRPr="00EA4211">
        <w:rPr>
          <w:rFonts w:ascii="Times New Roman" w:hAnsi="Times New Roman"/>
          <w:sz w:val="24"/>
          <w:szCs w:val="24"/>
        </w:rPr>
        <w:t xml:space="preserve">                               9</w:t>
      </w:r>
      <w:r w:rsidRPr="00EA4211">
        <w:rPr>
          <w:rFonts w:ascii="Times New Roman" w:hAnsi="Times New Roman"/>
          <w:sz w:val="24"/>
          <w:szCs w:val="24"/>
          <w:vertAlign w:val="superscript"/>
        </w:rPr>
        <w:t xml:space="preserve">th </w:t>
      </w:r>
      <w:r w:rsidRPr="00EA4211">
        <w:rPr>
          <w:rFonts w:ascii="Times New Roman" w:hAnsi="Times New Roman"/>
          <w:sz w:val="24"/>
          <w:szCs w:val="24"/>
        </w:rPr>
        <w:t>December, 2020</w:t>
      </w:r>
    </w:p>
    <w:bookmarkEnd w:id="1"/>
    <w:p w14:paraId="2884E6EB" w14:textId="77777777" w:rsidR="006839DE" w:rsidRPr="005171AB" w:rsidRDefault="006839DE" w:rsidP="006839DE">
      <w:pPr>
        <w:jc w:val="center"/>
        <w:rPr>
          <w:rFonts w:ascii="Times New Roman" w:eastAsiaTheme="majorEastAsia" w:hAnsi="Times New Roman"/>
          <w:b/>
          <w:sz w:val="24"/>
          <w:szCs w:val="24"/>
        </w:rPr>
      </w:pPr>
      <w:r w:rsidRPr="005171AB">
        <w:rPr>
          <w:rFonts w:ascii="Times New Roman" w:eastAsiaTheme="majorEastAsia" w:hAnsi="Times New Roman"/>
          <w:b/>
          <w:sz w:val="24"/>
          <w:szCs w:val="24"/>
        </w:rPr>
        <w:t>Cushioning of Households: A Timely Socio-Economic Intervention</w:t>
      </w:r>
    </w:p>
    <w:p w14:paraId="0D9B7F72" w14:textId="7C5140F1" w:rsidR="006839DE" w:rsidRPr="005171AB" w:rsidRDefault="006839DE" w:rsidP="006839DE">
      <w:pPr>
        <w:jc w:val="both"/>
        <w:rPr>
          <w:rFonts w:ascii="Times New Roman" w:hAnsi="Times New Roman"/>
          <w:sz w:val="24"/>
          <w:szCs w:val="24"/>
        </w:rPr>
      </w:pPr>
      <w:r w:rsidRPr="005171AB">
        <w:rPr>
          <w:rFonts w:ascii="Times New Roman" w:hAnsi="Times New Roman"/>
          <w:sz w:val="24"/>
          <w:szCs w:val="24"/>
        </w:rPr>
        <w:t xml:space="preserve">The cost of living for a family of five as measured by the Jesuit Centre for Theological Reflection (JCTR) for the month of November 2020 stood at K7, 126.62.  This is a K66.31 increase from K7, 060.29 recorded in October. The increase in the basket is attributed to increase in </w:t>
      </w:r>
      <w:r w:rsidR="00943644">
        <w:rPr>
          <w:rFonts w:ascii="Times New Roman" w:hAnsi="Times New Roman"/>
          <w:sz w:val="24"/>
          <w:szCs w:val="24"/>
        </w:rPr>
        <w:t xml:space="preserve">the prices of </w:t>
      </w:r>
      <w:r w:rsidRPr="005171AB">
        <w:rPr>
          <w:rFonts w:ascii="Times New Roman" w:hAnsi="Times New Roman"/>
          <w:sz w:val="24"/>
          <w:szCs w:val="24"/>
        </w:rPr>
        <w:t>food items such as beans wh</w:t>
      </w:r>
      <w:r w:rsidR="00943644">
        <w:rPr>
          <w:rFonts w:ascii="Times New Roman" w:hAnsi="Times New Roman"/>
          <w:sz w:val="24"/>
          <w:szCs w:val="24"/>
        </w:rPr>
        <w:t xml:space="preserve">ich </w:t>
      </w:r>
      <w:r w:rsidRPr="005171AB">
        <w:rPr>
          <w:rFonts w:ascii="Times New Roman" w:hAnsi="Times New Roman"/>
          <w:sz w:val="24"/>
          <w:szCs w:val="24"/>
        </w:rPr>
        <w:t xml:space="preserve">moved upwards by K71 from K109.86 to K180.58 for 3kg, vegetables increased by K30.39 moving from K430.19 to K460.58 per 40kg, kapenta increased by K25.53 moving from K191.40 to K216.93 per kg, bananas increased from K163.57 to </w:t>
      </w:r>
      <w:r w:rsidR="00943644">
        <w:rPr>
          <w:rFonts w:ascii="Times New Roman" w:hAnsi="Times New Roman"/>
          <w:sz w:val="24"/>
          <w:szCs w:val="24"/>
        </w:rPr>
        <w:t>K</w:t>
      </w:r>
      <w:r w:rsidRPr="005171AB">
        <w:rPr>
          <w:rFonts w:ascii="Times New Roman" w:hAnsi="Times New Roman"/>
          <w:sz w:val="24"/>
          <w:szCs w:val="24"/>
        </w:rPr>
        <w:t>188.36 for 16 kg, Irish potatoes increas</w:t>
      </w:r>
      <w:r w:rsidR="0061235F">
        <w:rPr>
          <w:rFonts w:ascii="Times New Roman" w:hAnsi="Times New Roman"/>
          <w:sz w:val="24"/>
          <w:szCs w:val="24"/>
        </w:rPr>
        <w:t>ed</w:t>
      </w:r>
      <w:r w:rsidRPr="005171AB">
        <w:rPr>
          <w:rFonts w:ascii="Times New Roman" w:hAnsi="Times New Roman"/>
          <w:sz w:val="24"/>
          <w:szCs w:val="24"/>
        </w:rPr>
        <w:t xml:space="preserve"> by K21.38 from K37.82 to K59.20, soya pieces increased by K15.28 moving from K89.88 to K105.16. F</w:t>
      </w:r>
      <w:r w:rsidR="009A33C9" w:rsidRPr="005171AB">
        <w:rPr>
          <w:rFonts w:ascii="Times New Roman" w:hAnsi="Times New Roman"/>
          <w:sz w:val="24"/>
          <w:szCs w:val="24"/>
        </w:rPr>
        <w:t>or</w:t>
      </w:r>
      <w:r w:rsidRPr="005171AB">
        <w:rPr>
          <w:rFonts w:ascii="Times New Roman" w:hAnsi="Times New Roman"/>
          <w:sz w:val="24"/>
          <w:szCs w:val="24"/>
        </w:rPr>
        <w:t xml:space="preserve"> the non-food but essential items, the price of charcoal increased by K26 moving from K292.00 to K318.00. These price increases wer</w:t>
      </w:r>
      <w:r w:rsidR="009A33C9" w:rsidRPr="005171AB">
        <w:rPr>
          <w:rFonts w:ascii="Times New Roman" w:hAnsi="Times New Roman"/>
          <w:sz w:val="24"/>
          <w:szCs w:val="24"/>
        </w:rPr>
        <w:t>e</w:t>
      </w:r>
      <w:r w:rsidRPr="005171AB">
        <w:rPr>
          <w:rFonts w:ascii="Times New Roman" w:hAnsi="Times New Roman"/>
          <w:sz w:val="24"/>
          <w:szCs w:val="24"/>
        </w:rPr>
        <w:t xml:space="preserve"> however offset by price declines in some</w:t>
      </w:r>
      <w:r w:rsidR="00943644">
        <w:rPr>
          <w:rFonts w:ascii="Times New Roman" w:hAnsi="Times New Roman"/>
          <w:sz w:val="24"/>
          <w:szCs w:val="24"/>
        </w:rPr>
        <w:t xml:space="preserve"> </w:t>
      </w:r>
      <w:r w:rsidRPr="005171AB">
        <w:rPr>
          <w:rFonts w:ascii="Times New Roman" w:hAnsi="Times New Roman"/>
          <w:sz w:val="24"/>
          <w:szCs w:val="24"/>
        </w:rPr>
        <w:t>items.  Cassava moved from K88.03 to K74.76 for 6</w:t>
      </w:r>
      <w:r w:rsidR="009A33C9" w:rsidRPr="005171AB">
        <w:rPr>
          <w:rFonts w:ascii="Times New Roman" w:hAnsi="Times New Roman"/>
          <w:sz w:val="24"/>
          <w:szCs w:val="24"/>
        </w:rPr>
        <w:t>k</w:t>
      </w:r>
      <w:r w:rsidRPr="005171AB">
        <w:rPr>
          <w:rFonts w:ascii="Times New Roman" w:hAnsi="Times New Roman"/>
          <w:sz w:val="24"/>
          <w:szCs w:val="24"/>
        </w:rPr>
        <w:t>g showing a decline of 13.43 and chicken reduced by K10.48 moving from K193.56 to K183.08.  From the non-food but essential items, the price of petroleum jelly reduced by K20.06 moving from K70.49 in October to K50.43 in November.</w:t>
      </w:r>
    </w:p>
    <w:p w14:paraId="2174E320" w14:textId="0AA000EA" w:rsidR="006839DE" w:rsidRPr="005171AB" w:rsidRDefault="006839DE" w:rsidP="006839DE">
      <w:pPr>
        <w:jc w:val="both"/>
        <w:rPr>
          <w:rFonts w:ascii="Times New Roman" w:hAnsi="Times New Roman"/>
          <w:sz w:val="24"/>
          <w:szCs w:val="24"/>
        </w:rPr>
      </w:pPr>
      <w:r w:rsidRPr="005171AB">
        <w:rPr>
          <w:rFonts w:ascii="Times New Roman" w:hAnsi="Times New Roman"/>
          <w:sz w:val="24"/>
          <w:szCs w:val="24"/>
        </w:rPr>
        <w:t xml:space="preserve">Food expenditures are not only a key national poverty indicator but also linked to dietary intake and nutritional outcomes for households. </w:t>
      </w:r>
      <w:r w:rsidR="00943644">
        <w:rPr>
          <w:rFonts w:ascii="Times New Roman" w:hAnsi="Times New Roman"/>
          <w:sz w:val="24"/>
          <w:szCs w:val="24"/>
        </w:rPr>
        <w:t>T</w:t>
      </w:r>
      <w:r w:rsidRPr="005171AB">
        <w:rPr>
          <w:rFonts w:ascii="Times New Roman" w:hAnsi="Times New Roman"/>
          <w:sz w:val="24"/>
          <w:szCs w:val="24"/>
        </w:rPr>
        <w:t xml:space="preserve">he increase in the price of certain food items may be as a result of an increase in demand for such foods as people switch from the more expensive foods to the less expensive ones. </w:t>
      </w:r>
      <w:r w:rsidR="00943644">
        <w:rPr>
          <w:rFonts w:ascii="Times New Roman" w:hAnsi="Times New Roman"/>
          <w:sz w:val="24"/>
          <w:szCs w:val="24"/>
        </w:rPr>
        <w:t>For example</w:t>
      </w:r>
      <w:r w:rsidRPr="005171AB">
        <w:rPr>
          <w:rFonts w:ascii="Times New Roman" w:hAnsi="Times New Roman"/>
          <w:sz w:val="24"/>
          <w:szCs w:val="24"/>
        </w:rPr>
        <w:t xml:space="preserve">, households switching to buying more of beans as the price of </w:t>
      </w:r>
      <w:r w:rsidR="00943644">
        <w:rPr>
          <w:rFonts w:ascii="Times New Roman" w:hAnsi="Times New Roman"/>
          <w:sz w:val="24"/>
          <w:szCs w:val="24"/>
        </w:rPr>
        <w:t xml:space="preserve">chicken and </w:t>
      </w:r>
      <w:r w:rsidRPr="005171AB">
        <w:rPr>
          <w:rFonts w:ascii="Times New Roman" w:hAnsi="Times New Roman"/>
          <w:sz w:val="24"/>
          <w:szCs w:val="24"/>
        </w:rPr>
        <w:t>beef increase</w:t>
      </w:r>
      <w:r w:rsidR="003E7CF0" w:rsidRPr="005171AB">
        <w:rPr>
          <w:rFonts w:ascii="Times New Roman" w:hAnsi="Times New Roman"/>
          <w:sz w:val="24"/>
          <w:szCs w:val="24"/>
        </w:rPr>
        <w:t>s</w:t>
      </w:r>
      <w:r w:rsidRPr="005171AB">
        <w:rPr>
          <w:rFonts w:ascii="Times New Roman" w:hAnsi="Times New Roman"/>
          <w:sz w:val="24"/>
          <w:szCs w:val="24"/>
        </w:rPr>
        <w:t xml:space="preserve"> thereby affecting diet diversity. Additionally, the scheduled fish ban for December</w:t>
      </w:r>
      <w:r w:rsidR="00DE73BD" w:rsidRPr="005171AB">
        <w:rPr>
          <w:rFonts w:ascii="Times New Roman" w:hAnsi="Times New Roman"/>
          <w:sz w:val="24"/>
          <w:szCs w:val="24"/>
        </w:rPr>
        <w:t xml:space="preserve"> 2020</w:t>
      </w:r>
      <w:r w:rsidRPr="005171AB">
        <w:rPr>
          <w:rFonts w:ascii="Times New Roman" w:hAnsi="Times New Roman"/>
          <w:sz w:val="24"/>
          <w:szCs w:val="24"/>
        </w:rPr>
        <w:t>-February 202</w:t>
      </w:r>
      <w:r w:rsidR="00DE73BD" w:rsidRPr="005171AB">
        <w:rPr>
          <w:rFonts w:ascii="Times New Roman" w:hAnsi="Times New Roman"/>
          <w:sz w:val="24"/>
          <w:szCs w:val="24"/>
        </w:rPr>
        <w:t>1</w:t>
      </w:r>
      <w:r w:rsidRPr="005171AB">
        <w:rPr>
          <w:rFonts w:ascii="Times New Roman" w:hAnsi="Times New Roman"/>
          <w:sz w:val="24"/>
          <w:szCs w:val="24"/>
        </w:rPr>
        <w:t xml:space="preserve"> likely contributed to reduced supply (in anticipation of price increases during the fish ban period) leading to price increases in items such as Kapenta.</w:t>
      </w:r>
    </w:p>
    <w:p w14:paraId="1C3A0AA2" w14:textId="748C0169" w:rsidR="006839DE" w:rsidRPr="005171AB" w:rsidRDefault="006839DE" w:rsidP="006839DE">
      <w:pPr>
        <w:jc w:val="both"/>
        <w:rPr>
          <w:rFonts w:ascii="Times New Roman" w:hAnsi="Times New Roman"/>
          <w:sz w:val="24"/>
          <w:szCs w:val="24"/>
        </w:rPr>
      </w:pPr>
      <w:r w:rsidRPr="005171AB">
        <w:rPr>
          <w:rFonts w:ascii="Times New Roman" w:hAnsi="Times New Roman"/>
          <w:sz w:val="24"/>
          <w:szCs w:val="24"/>
        </w:rPr>
        <w:t xml:space="preserve">With only a month left to the end of 2020, a critical reflection on our nation’s state of affairs is a must. The nation’s socio-economic context continues to be a challenging one. Albeit, opportunities even in this narrative abound. COVID-19 cases as a proportion of total tests remain </w:t>
      </w:r>
      <w:r w:rsidR="00943644">
        <w:rPr>
          <w:rFonts w:ascii="Times New Roman" w:hAnsi="Times New Roman"/>
          <w:sz w:val="24"/>
          <w:szCs w:val="24"/>
        </w:rPr>
        <w:t xml:space="preserve">low </w:t>
      </w:r>
      <w:r w:rsidRPr="005171AB">
        <w:rPr>
          <w:rFonts w:ascii="Times New Roman" w:hAnsi="Times New Roman"/>
          <w:sz w:val="24"/>
          <w:szCs w:val="24"/>
        </w:rPr>
        <w:t>with only 15 confirmed cases out of 9689 tests conducted</w:t>
      </w:r>
      <w:r w:rsidR="00DE73BD" w:rsidRPr="005171AB">
        <w:rPr>
          <w:rFonts w:ascii="Times New Roman" w:hAnsi="Times New Roman"/>
          <w:sz w:val="24"/>
          <w:szCs w:val="24"/>
        </w:rPr>
        <w:t xml:space="preserve"> on December 7</w:t>
      </w:r>
      <w:r w:rsidR="00DE73BD" w:rsidRPr="005171AB">
        <w:rPr>
          <w:rFonts w:ascii="Times New Roman" w:hAnsi="Times New Roman"/>
          <w:sz w:val="24"/>
          <w:szCs w:val="24"/>
          <w:vertAlign w:val="superscript"/>
        </w:rPr>
        <w:t>th</w:t>
      </w:r>
      <w:r w:rsidRPr="005171AB">
        <w:rPr>
          <w:rFonts w:ascii="Times New Roman" w:hAnsi="Times New Roman"/>
          <w:sz w:val="24"/>
          <w:szCs w:val="24"/>
        </w:rPr>
        <w:t>. Recovery rates also remain high standing at 96% of the 17</w:t>
      </w:r>
      <w:r w:rsidR="001B7331" w:rsidRPr="005171AB">
        <w:rPr>
          <w:rFonts w:ascii="Times New Roman" w:hAnsi="Times New Roman"/>
          <w:sz w:val="24"/>
          <w:szCs w:val="24"/>
        </w:rPr>
        <w:t>,</w:t>
      </w:r>
      <w:r w:rsidRPr="005171AB">
        <w:rPr>
          <w:rFonts w:ascii="Times New Roman" w:hAnsi="Times New Roman"/>
          <w:sz w:val="24"/>
          <w:szCs w:val="24"/>
        </w:rPr>
        <w:t xml:space="preserve">931 cumulative cases recorded as at 7 December 2020. Positive outcomes in this regard may impact positively on Zambia’s tourism and hospitality sector. To top it off, the rains have commenced and projected to be favourable for the 2020/21 farming season. JCTR commends Government for the continued commitment to ensure the timely distribution of inputs. This commitment </w:t>
      </w:r>
      <w:r w:rsidR="003E7CF0" w:rsidRPr="005171AB">
        <w:rPr>
          <w:rFonts w:ascii="Times New Roman" w:hAnsi="Times New Roman"/>
          <w:sz w:val="24"/>
          <w:szCs w:val="24"/>
        </w:rPr>
        <w:t xml:space="preserve">in addition to other factors </w:t>
      </w:r>
      <w:r w:rsidRPr="005171AB">
        <w:rPr>
          <w:rFonts w:ascii="Times New Roman" w:hAnsi="Times New Roman"/>
          <w:sz w:val="24"/>
          <w:szCs w:val="24"/>
        </w:rPr>
        <w:t xml:space="preserve">saw a bumper harvest recorded in the 2019/20 farming season with maize production standing at </w:t>
      </w:r>
      <w:r w:rsidRPr="005171AB">
        <w:rPr>
          <w:rFonts w:ascii="Times New Roman" w:hAnsi="Times New Roman"/>
          <w:spacing w:val="3"/>
          <w:sz w:val="24"/>
          <w:szCs w:val="24"/>
          <w:shd w:val="clear" w:color="auto" w:fill="FFFFFF"/>
        </w:rPr>
        <w:t>3.4 million tonnes, 66 percent above the reduced outturn in 2019.</w:t>
      </w:r>
      <w:r w:rsidRPr="005171AB">
        <w:rPr>
          <w:rFonts w:ascii="Times New Roman" w:hAnsi="Times New Roman"/>
          <w:sz w:val="24"/>
          <w:szCs w:val="24"/>
        </w:rPr>
        <w:t xml:space="preserve"> </w:t>
      </w:r>
    </w:p>
    <w:p w14:paraId="43999F01" w14:textId="77777777" w:rsidR="00A869AB" w:rsidRPr="005171AB" w:rsidRDefault="006839DE" w:rsidP="00A869AB">
      <w:pPr>
        <w:jc w:val="both"/>
        <w:rPr>
          <w:rFonts w:ascii="Times New Roman" w:hAnsi="Times New Roman"/>
          <w:sz w:val="24"/>
          <w:szCs w:val="24"/>
        </w:rPr>
      </w:pPr>
      <w:r w:rsidRPr="005171AB">
        <w:rPr>
          <w:rFonts w:ascii="Times New Roman" w:hAnsi="Times New Roman"/>
          <w:sz w:val="24"/>
          <w:szCs w:val="24"/>
        </w:rPr>
        <w:t xml:space="preserve">However, the nation’s key macro-economic indicators remain poor. The exchange rate of the kwacha to the US Dollar stands at K21 to US$1 with serious repercussions for an import </w:t>
      </w:r>
      <w:r w:rsidRPr="005171AB">
        <w:rPr>
          <w:rFonts w:ascii="Times New Roman" w:hAnsi="Times New Roman"/>
          <w:sz w:val="24"/>
          <w:szCs w:val="24"/>
        </w:rPr>
        <w:lastRenderedPageBreak/>
        <w:t xml:space="preserve">dependent nation. </w:t>
      </w:r>
      <w:r w:rsidR="00A869AB" w:rsidRPr="005171AB">
        <w:rPr>
          <w:rFonts w:ascii="Times New Roman" w:hAnsi="Times New Roman"/>
          <w:sz w:val="24"/>
          <w:szCs w:val="24"/>
        </w:rPr>
        <w:t xml:space="preserve">Additionally, year on year inflation for November 2020 as measured by the Zambia Statistics Agency stands at 17.4 percent. </w:t>
      </w:r>
    </w:p>
    <w:p w14:paraId="42AF31BE" w14:textId="3A1F15D3" w:rsidR="006839DE" w:rsidRDefault="006839DE" w:rsidP="005171AB">
      <w:pPr>
        <w:jc w:val="both"/>
        <w:rPr>
          <w:rFonts w:ascii="Times New Roman" w:hAnsi="Times New Roman"/>
          <w:sz w:val="24"/>
          <w:szCs w:val="24"/>
        </w:rPr>
      </w:pPr>
      <w:r w:rsidRPr="005171AB">
        <w:rPr>
          <w:rFonts w:ascii="Times New Roman" w:hAnsi="Times New Roman"/>
          <w:sz w:val="24"/>
          <w:szCs w:val="24"/>
        </w:rPr>
        <w:t xml:space="preserve">A challenging debt context characterised by rising interest payments also continues to compromise social sector outcomes. Particularly, Ministry of finance quarterly economic reports indicate lower than budgeted expenditure outturns for budget lines such as social cash transfer. As at the close of </w:t>
      </w:r>
      <w:r w:rsidR="000A116F" w:rsidRPr="005171AB">
        <w:rPr>
          <w:rFonts w:ascii="Times New Roman" w:hAnsi="Times New Roman"/>
          <w:sz w:val="24"/>
          <w:szCs w:val="24"/>
        </w:rPr>
        <w:t xml:space="preserve">third </w:t>
      </w:r>
      <w:r w:rsidRPr="005171AB">
        <w:rPr>
          <w:rFonts w:ascii="Times New Roman" w:hAnsi="Times New Roman"/>
          <w:sz w:val="24"/>
          <w:szCs w:val="24"/>
        </w:rPr>
        <w:t>quarter, social cash transfer recorded an expenditure outturn of only K115</w:t>
      </w:r>
      <w:r w:rsidR="001B7331" w:rsidRPr="005171AB">
        <w:rPr>
          <w:rFonts w:ascii="Times New Roman" w:hAnsi="Times New Roman"/>
          <w:sz w:val="24"/>
          <w:szCs w:val="24"/>
        </w:rPr>
        <w:t>,</w:t>
      </w:r>
      <w:r w:rsidRPr="005171AB">
        <w:rPr>
          <w:rFonts w:ascii="Times New Roman" w:hAnsi="Times New Roman"/>
          <w:sz w:val="24"/>
          <w:szCs w:val="24"/>
        </w:rPr>
        <w:t xml:space="preserve">000, a meagre 18.5% of the allocated amount for the first three quarters of 2020. </w:t>
      </w:r>
      <w:r w:rsidR="00262C22" w:rsidRPr="005171AB">
        <w:rPr>
          <w:rFonts w:ascii="Times New Roman" w:hAnsi="Times New Roman"/>
          <w:sz w:val="24"/>
          <w:szCs w:val="24"/>
        </w:rPr>
        <w:t xml:space="preserve">This is in stark contrast to </w:t>
      </w:r>
      <w:r w:rsidR="00DE73BD" w:rsidRPr="005171AB">
        <w:rPr>
          <w:rFonts w:ascii="Times New Roman" w:hAnsi="Times New Roman"/>
          <w:sz w:val="24"/>
          <w:szCs w:val="24"/>
        </w:rPr>
        <w:t xml:space="preserve">interest payments on debt that stood at </w:t>
      </w:r>
      <w:r w:rsidR="00943644">
        <w:rPr>
          <w:rFonts w:ascii="Times New Roman" w:hAnsi="Times New Roman"/>
          <w:sz w:val="24"/>
          <w:szCs w:val="24"/>
        </w:rPr>
        <w:t>K</w:t>
      </w:r>
      <w:r w:rsidR="00262C22" w:rsidRPr="005171AB">
        <w:rPr>
          <w:rFonts w:ascii="Times New Roman" w:eastAsia="Times New Roman" w:hAnsi="Times New Roman"/>
          <w:sz w:val="24"/>
          <w:szCs w:val="24"/>
          <w:lang w:val="aa-ET" w:eastAsia="aa-ET"/>
        </w:rPr>
        <w:t>15,118,195</w:t>
      </w:r>
      <w:r w:rsidR="00DE73BD" w:rsidRPr="005171AB">
        <w:rPr>
          <w:rFonts w:ascii="Times New Roman" w:eastAsia="Times New Roman" w:hAnsi="Times New Roman"/>
          <w:sz w:val="24"/>
          <w:szCs w:val="24"/>
          <w:lang w:val="en-US" w:eastAsia="aa-ET"/>
        </w:rPr>
        <w:t xml:space="preserve"> at the close of third quarter, a 94% outturn. </w:t>
      </w:r>
      <w:r w:rsidR="00DE73BD" w:rsidRPr="005171AB">
        <w:rPr>
          <w:rFonts w:ascii="Times New Roman" w:hAnsi="Times New Roman"/>
          <w:sz w:val="24"/>
          <w:szCs w:val="24"/>
        </w:rPr>
        <w:t xml:space="preserve">JCTR therefore recommends the need to prioritise a debt recovery plan for Zambia given the undeniable negative effects of a rising debt burden on the Zambian populace. Adequately responding to our socio-economic challenges is dependent on addressing a constrained fiscal space. </w:t>
      </w:r>
    </w:p>
    <w:p w14:paraId="21E228FF" w14:textId="2815F7AA" w:rsidR="00613E15" w:rsidRPr="005171AB" w:rsidRDefault="00613E15" w:rsidP="005171AB">
      <w:pPr>
        <w:jc w:val="both"/>
        <w:rPr>
          <w:rFonts w:ascii="Times New Roman" w:hAnsi="Times New Roman"/>
          <w:sz w:val="24"/>
          <w:szCs w:val="24"/>
        </w:rPr>
      </w:pPr>
      <w:r w:rsidRPr="00613E15">
        <w:rPr>
          <w:rFonts w:ascii="Times New Roman" w:hAnsi="Times New Roman"/>
          <w:b/>
          <w:sz w:val="24"/>
          <w:szCs w:val="24"/>
        </w:rPr>
        <w:t>NOTE:</w:t>
      </w:r>
      <w:r>
        <w:rPr>
          <w:rFonts w:ascii="Times New Roman" w:hAnsi="Times New Roman"/>
          <w:sz w:val="24"/>
          <w:szCs w:val="24"/>
        </w:rPr>
        <w:t xml:space="preserve"> Attribute statement to Social Economic Development Programme Manager Mrs Chama </w:t>
      </w:r>
      <w:proofErr w:type="spellStart"/>
      <w:r>
        <w:rPr>
          <w:rFonts w:ascii="Times New Roman" w:hAnsi="Times New Roman"/>
          <w:sz w:val="24"/>
          <w:szCs w:val="24"/>
        </w:rPr>
        <w:t>Mundia</w:t>
      </w:r>
      <w:proofErr w:type="spellEnd"/>
      <w:r>
        <w:rPr>
          <w:rFonts w:ascii="Times New Roman" w:hAnsi="Times New Roman"/>
          <w:sz w:val="24"/>
          <w:szCs w:val="24"/>
        </w:rPr>
        <w:t>.</w:t>
      </w:r>
    </w:p>
    <w:p w14:paraId="561412F9" w14:textId="573185AD" w:rsidR="006839DE" w:rsidRPr="005171AB" w:rsidRDefault="006839DE" w:rsidP="006839DE">
      <w:pPr>
        <w:spacing w:after="0"/>
        <w:jc w:val="both"/>
        <w:rPr>
          <w:rFonts w:ascii="Times New Roman" w:hAnsi="Times New Roman"/>
          <w:b/>
          <w:sz w:val="24"/>
          <w:szCs w:val="24"/>
        </w:rPr>
      </w:pPr>
      <w:r w:rsidRPr="005171AB">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5171AB">
          <w:rPr>
            <w:rStyle w:val="Hyperlink"/>
            <w:rFonts w:ascii="Times New Roman" w:hAnsi="Times New Roman"/>
            <w:b/>
            <w:color w:val="auto"/>
            <w:sz w:val="24"/>
            <w:szCs w:val="24"/>
          </w:rPr>
          <w:t>jctr.sed@gmail.com</w:t>
        </w:r>
      </w:hyperlink>
      <w:r w:rsidRPr="005171AB">
        <w:rPr>
          <w:rFonts w:ascii="Times New Roman" w:hAnsi="Times New Roman"/>
          <w:b/>
          <w:sz w:val="24"/>
          <w:szCs w:val="24"/>
        </w:rPr>
        <w:t xml:space="preserve"> and </w:t>
      </w:r>
      <w:hyperlink r:id="rId7" w:history="1">
        <w:r w:rsidRPr="005171AB">
          <w:rPr>
            <w:rStyle w:val="Hyperlink"/>
            <w:rFonts w:ascii="Times New Roman" w:hAnsi="Times New Roman"/>
            <w:b/>
            <w:color w:val="auto"/>
            <w:sz w:val="24"/>
            <w:szCs w:val="24"/>
          </w:rPr>
          <w:t>jctr.info@gmail.com</w:t>
        </w:r>
      </w:hyperlink>
      <w:r w:rsidRPr="005171AB">
        <w:rPr>
          <w:rStyle w:val="Hyperlink"/>
          <w:rFonts w:ascii="Times New Roman" w:hAnsi="Times New Roman"/>
          <w:b/>
          <w:color w:val="auto"/>
          <w:sz w:val="24"/>
          <w:szCs w:val="24"/>
        </w:rPr>
        <w:t>.</w:t>
      </w:r>
      <w:r w:rsidRPr="005171AB">
        <w:rPr>
          <w:rFonts w:ascii="Times New Roman" w:hAnsi="Times New Roman"/>
          <w:b/>
          <w:sz w:val="24"/>
          <w:szCs w:val="24"/>
        </w:rPr>
        <w:t xml:space="preserve"> Martin Mwamba Road, Plot 3813 Martin Mwamba Road, Olympia Park – Lusaka. P. O. Box 37774 Lusaka – Zambia</w:t>
      </w:r>
    </w:p>
    <w:p w14:paraId="5B28C933" w14:textId="77777777" w:rsidR="006839DE" w:rsidRPr="005171AB" w:rsidRDefault="006839DE" w:rsidP="006839DE">
      <w:pPr>
        <w:tabs>
          <w:tab w:val="left" w:pos="1740"/>
        </w:tabs>
        <w:spacing w:after="0"/>
        <w:jc w:val="both"/>
        <w:rPr>
          <w:rFonts w:ascii="Times New Roman" w:hAnsi="Times New Roman"/>
          <w:sz w:val="24"/>
          <w:szCs w:val="24"/>
        </w:rPr>
      </w:pPr>
      <w:r w:rsidRPr="005171AB">
        <w:rPr>
          <w:rFonts w:ascii="Times New Roman" w:hAnsi="Times New Roman"/>
          <w:sz w:val="24"/>
          <w:szCs w:val="24"/>
        </w:rPr>
        <w:tab/>
      </w:r>
    </w:p>
    <w:p w14:paraId="46BB9533" w14:textId="77777777" w:rsidR="006839DE" w:rsidRPr="005171AB" w:rsidRDefault="006839DE" w:rsidP="006839DE">
      <w:pPr>
        <w:spacing w:after="0"/>
        <w:rPr>
          <w:rFonts w:ascii="Times New Roman" w:hAnsi="Times New Roman"/>
          <w:sz w:val="24"/>
          <w:szCs w:val="24"/>
        </w:rPr>
      </w:pPr>
      <w:r w:rsidRPr="005171AB">
        <w:rPr>
          <w:rFonts w:ascii="Times New Roman" w:hAnsi="Times New Roman"/>
          <w:sz w:val="24"/>
          <w:szCs w:val="24"/>
        </w:rPr>
        <w:t xml:space="preserve"> </w:t>
      </w:r>
    </w:p>
    <w:p w14:paraId="2557A00B" w14:textId="77777777" w:rsidR="006839DE" w:rsidRPr="005171AB" w:rsidRDefault="006839DE" w:rsidP="006839DE">
      <w:pPr>
        <w:spacing w:after="0" w:line="240" w:lineRule="auto"/>
        <w:rPr>
          <w:rFonts w:ascii="Times New Roman" w:hAnsi="Times New Roman"/>
          <w:sz w:val="24"/>
          <w:szCs w:val="24"/>
        </w:rPr>
      </w:pPr>
    </w:p>
    <w:p w14:paraId="2DA389A8" w14:textId="77777777" w:rsidR="006839DE" w:rsidRPr="005171AB" w:rsidRDefault="006839DE" w:rsidP="006839DE">
      <w:pPr>
        <w:spacing w:after="0" w:line="240" w:lineRule="auto"/>
        <w:rPr>
          <w:rFonts w:ascii="Times New Roman" w:hAnsi="Times New Roman"/>
          <w:sz w:val="24"/>
          <w:szCs w:val="24"/>
        </w:rPr>
      </w:pPr>
    </w:p>
    <w:p w14:paraId="75E4CCB1" w14:textId="77777777" w:rsidR="006839DE" w:rsidRPr="005171AB" w:rsidRDefault="006839DE" w:rsidP="006839DE">
      <w:pPr>
        <w:spacing w:after="0" w:line="240" w:lineRule="auto"/>
        <w:rPr>
          <w:rFonts w:ascii="Times New Roman" w:hAnsi="Times New Roman"/>
          <w:sz w:val="24"/>
          <w:szCs w:val="24"/>
        </w:rPr>
      </w:pPr>
    </w:p>
    <w:p w14:paraId="658D9A42" w14:textId="77777777" w:rsidR="006839DE" w:rsidRPr="005171AB" w:rsidRDefault="006839DE" w:rsidP="006839DE">
      <w:pPr>
        <w:spacing w:after="0" w:line="240" w:lineRule="auto"/>
        <w:rPr>
          <w:rFonts w:ascii="Times New Roman" w:hAnsi="Times New Roman"/>
          <w:sz w:val="24"/>
          <w:szCs w:val="24"/>
        </w:rPr>
      </w:pPr>
    </w:p>
    <w:p w14:paraId="0463CED7" w14:textId="77777777" w:rsidR="006839DE" w:rsidRPr="005171AB" w:rsidRDefault="006839DE" w:rsidP="006839DE">
      <w:pPr>
        <w:spacing w:after="0" w:line="240" w:lineRule="auto"/>
        <w:rPr>
          <w:rFonts w:ascii="Times New Roman" w:hAnsi="Times New Roman"/>
          <w:sz w:val="24"/>
          <w:szCs w:val="24"/>
        </w:rPr>
      </w:pPr>
    </w:p>
    <w:p w14:paraId="0402C110" w14:textId="77777777" w:rsidR="006839DE" w:rsidRPr="005171AB" w:rsidRDefault="006839DE" w:rsidP="006839DE">
      <w:pPr>
        <w:spacing w:after="0" w:line="240" w:lineRule="auto"/>
        <w:rPr>
          <w:rFonts w:ascii="Times New Roman" w:hAnsi="Times New Roman"/>
          <w:sz w:val="24"/>
          <w:szCs w:val="24"/>
        </w:rPr>
      </w:pPr>
    </w:p>
    <w:p w14:paraId="78B523B4" w14:textId="77777777" w:rsidR="006839DE" w:rsidRPr="005171AB" w:rsidRDefault="006839DE" w:rsidP="006839DE">
      <w:pPr>
        <w:spacing w:after="0" w:line="240" w:lineRule="auto"/>
        <w:rPr>
          <w:rFonts w:ascii="Times New Roman" w:hAnsi="Times New Roman"/>
          <w:sz w:val="24"/>
          <w:szCs w:val="24"/>
        </w:rPr>
      </w:pPr>
    </w:p>
    <w:p w14:paraId="5827A6A0" w14:textId="77777777" w:rsidR="006839DE" w:rsidRPr="005171AB" w:rsidRDefault="006839DE" w:rsidP="006839DE">
      <w:pPr>
        <w:spacing w:after="0" w:line="240" w:lineRule="auto"/>
        <w:rPr>
          <w:rFonts w:ascii="Times New Roman" w:hAnsi="Times New Roman"/>
          <w:sz w:val="24"/>
          <w:szCs w:val="24"/>
        </w:rPr>
      </w:pPr>
    </w:p>
    <w:p w14:paraId="04303A3F" w14:textId="77777777" w:rsidR="006839DE" w:rsidRPr="005171AB" w:rsidRDefault="006839DE" w:rsidP="006839DE">
      <w:pPr>
        <w:spacing w:after="0" w:line="240" w:lineRule="auto"/>
        <w:rPr>
          <w:rFonts w:ascii="Times New Roman" w:hAnsi="Times New Roman"/>
          <w:sz w:val="24"/>
          <w:szCs w:val="24"/>
        </w:rPr>
      </w:pPr>
    </w:p>
    <w:p w14:paraId="49372880" w14:textId="77777777" w:rsidR="006839DE" w:rsidRPr="005171AB" w:rsidRDefault="006839DE" w:rsidP="006839DE">
      <w:pPr>
        <w:spacing w:after="0" w:line="240" w:lineRule="auto"/>
        <w:rPr>
          <w:rFonts w:ascii="Times New Roman" w:hAnsi="Times New Roman"/>
          <w:sz w:val="24"/>
          <w:szCs w:val="24"/>
        </w:rPr>
      </w:pPr>
    </w:p>
    <w:p w14:paraId="64199761" w14:textId="77777777" w:rsidR="006839DE" w:rsidRPr="005171AB" w:rsidRDefault="006839DE" w:rsidP="006839DE">
      <w:pPr>
        <w:spacing w:after="0" w:line="240" w:lineRule="auto"/>
        <w:rPr>
          <w:rFonts w:ascii="Times New Roman" w:hAnsi="Times New Roman"/>
          <w:sz w:val="24"/>
          <w:szCs w:val="24"/>
        </w:rPr>
      </w:pPr>
    </w:p>
    <w:p w14:paraId="44D15F1F" w14:textId="77777777" w:rsidR="006839DE" w:rsidRPr="005171AB" w:rsidRDefault="006839DE" w:rsidP="006839DE">
      <w:pPr>
        <w:spacing w:after="0" w:line="240" w:lineRule="auto"/>
        <w:rPr>
          <w:rFonts w:ascii="Times New Roman" w:hAnsi="Times New Roman"/>
          <w:sz w:val="24"/>
          <w:szCs w:val="24"/>
        </w:rPr>
      </w:pPr>
    </w:p>
    <w:p w14:paraId="2F3AFDE8" w14:textId="77777777" w:rsidR="006839DE" w:rsidRPr="005171AB" w:rsidRDefault="006839DE" w:rsidP="006839DE">
      <w:pPr>
        <w:spacing w:after="0" w:line="240" w:lineRule="auto"/>
        <w:rPr>
          <w:rFonts w:ascii="Times New Roman" w:hAnsi="Times New Roman"/>
          <w:sz w:val="24"/>
          <w:szCs w:val="24"/>
        </w:rPr>
      </w:pPr>
    </w:p>
    <w:p w14:paraId="052B785D" w14:textId="77777777" w:rsidR="006839DE" w:rsidRPr="005171AB" w:rsidRDefault="006839DE" w:rsidP="006839DE">
      <w:pPr>
        <w:spacing w:after="0" w:line="240" w:lineRule="auto"/>
        <w:rPr>
          <w:rFonts w:ascii="Times New Roman" w:hAnsi="Times New Roman"/>
          <w:sz w:val="24"/>
          <w:szCs w:val="24"/>
        </w:rPr>
      </w:pPr>
    </w:p>
    <w:p w14:paraId="6FB53B68" w14:textId="77777777" w:rsidR="006839DE" w:rsidRPr="005171AB" w:rsidRDefault="006839DE" w:rsidP="006839DE">
      <w:pPr>
        <w:spacing w:after="0" w:line="240" w:lineRule="auto"/>
        <w:rPr>
          <w:rFonts w:ascii="Times New Roman" w:hAnsi="Times New Roman"/>
          <w:sz w:val="24"/>
          <w:szCs w:val="24"/>
        </w:rPr>
      </w:pPr>
    </w:p>
    <w:p w14:paraId="16B50AC2" w14:textId="77777777" w:rsidR="006839DE" w:rsidRPr="005171AB" w:rsidRDefault="006839DE" w:rsidP="006839DE">
      <w:pPr>
        <w:spacing w:after="0" w:line="240" w:lineRule="auto"/>
        <w:rPr>
          <w:rFonts w:ascii="Times New Roman" w:hAnsi="Times New Roman"/>
          <w:sz w:val="24"/>
          <w:szCs w:val="24"/>
        </w:rPr>
      </w:pPr>
    </w:p>
    <w:p w14:paraId="3A6A5F43" w14:textId="77777777" w:rsidR="006839DE" w:rsidRPr="005171AB" w:rsidRDefault="006839DE" w:rsidP="006839DE">
      <w:pPr>
        <w:spacing w:after="0" w:line="240" w:lineRule="auto"/>
        <w:rPr>
          <w:rFonts w:ascii="Times New Roman" w:hAnsi="Times New Roman"/>
          <w:sz w:val="24"/>
          <w:szCs w:val="24"/>
        </w:rPr>
      </w:pPr>
    </w:p>
    <w:p w14:paraId="1DD55C51" w14:textId="77777777" w:rsidR="006839DE" w:rsidRPr="005171AB" w:rsidRDefault="006839DE" w:rsidP="006839DE">
      <w:pPr>
        <w:spacing w:after="0" w:line="240" w:lineRule="auto"/>
        <w:rPr>
          <w:rFonts w:ascii="Times New Roman" w:hAnsi="Times New Roman"/>
          <w:sz w:val="24"/>
          <w:szCs w:val="24"/>
        </w:rPr>
      </w:pPr>
    </w:p>
    <w:p w14:paraId="1D435423" w14:textId="77777777" w:rsidR="006839DE" w:rsidRPr="005171AB" w:rsidRDefault="006839DE" w:rsidP="006839DE">
      <w:pPr>
        <w:spacing w:after="0" w:line="240" w:lineRule="auto"/>
        <w:rPr>
          <w:rFonts w:ascii="Times New Roman" w:hAnsi="Times New Roman"/>
          <w:sz w:val="24"/>
          <w:szCs w:val="24"/>
        </w:rPr>
      </w:pPr>
    </w:p>
    <w:p w14:paraId="3AFF8BD8" w14:textId="77777777" w:rsidR="006839DE" w:rsidRPr="005171AB" w:rsidRDefault="006839DE" w:rsidP="006839DE">
      <w:pPr>
        <w:spacing w:after="0" w:line="240" w:lineRule="auto"/>
        <w:rPr>
          <w:rFonts w:ascii="Times New Roman" w:hAnsi="Times New Roman"/>
          <w:sz w:val="24"/>
          <w:szCs w:val="24"/>
        </w:rPr>
      </w:pPr>
    </w:p>
    <w:p w14:paraId="78A4C218" w14:textId="77777777" w:rsidR="006839DE" w:rsidRPr="005171AB" w:rsidRDefault="006839DE" w:rsidP="006839DE">
      <w:pPr>
        <w:spacing w:after="0" w:line="240" w:lineRule="auto"/>
        <w:rPr>
          <w:rFonts w:ascii="Times New Roman" w:hAnsi="Times New Roman"/>
          <w:sz w:val="24"/>
          <w:szCs w:val="24"/>
        </w:rPr>
      </w:pPr>
    </w:p>
    <w:p w14:paraId="63B710BF" w14:textId="77777777" w:rsidR="006839DE" w:rsidRPr="005171AB" w:rsidRDefault="006839DE" w:rsidP="006839DE">
      <w:pPr>
        <w:spacing w:after="0" w:line="240" w:lineRule="auto"/>
        <w:rPr>
          <w:rFonts w:ascii="Times New Roman" w:hAnsi="Times New Roman"/>
          <w:sz w:val="24"/>
          <w:szCs w:val="24"/>
        </w:rPr>
      </w:pPr>
    </w:p>
    <w:p w14:paraId="010A5D50" w14:textId="77777777" w:rsidR="006839DE" w:rsidRPr="005171AB" w:rsidRDefault="006839DE" w:rsidP="006839DE">
      <w:pPr>
        <w:rPr>
          <w:rFonts w:ascii="Times New Roman" w:hAnsi="Times New Roman"/>
          <w:sz w:val="24"/>
          <w:szCs w:val="24"/>
        </w:rPr>
      </w:pPr>
    </w:p>
    <w:bookmarkEnd w:id="0"/>
    <w:p w14:paraId="05AA6516" w14:textId="77777777" w:rsidR="006839DE" w:rsidRPr="005171AB" w:rsidRDefault="006839DE" w:rsidP="006839DE">
      <w:pPr>
        <w:rPr>
          <w:rFonts w:ascii="Times New Roman" w:hAnsi="Times New Roman"/>
          <w:sz w:val="24"/>
          <w:szCs w:val="24"/>
        </w:rPr>
      </w:pPr>
    </w:p>
    <w:p w14:paraId="74F4B81C" w14:textId="77777777" w:rsidR="006839DE" w:rsidRPr="005171AB" w:rsidRDefault="006839DE">
      <w:pPr>
        <w:rPr>
          <w:rFonts w:ascii="Times New Roman" w:hAnsi="Times New Roman"/>
          <w:sz w:val="24"/>
          <w:szCs w:val="24"/>
        </w:rPr>
      </w:pPr>
    </w:p>
    <w:sectPr w:rsidR="006839DE" w:rsidRPr="005171AB" w:rsidSect="009A33C9">
      <w:headerReference w:type="default" r:id="rId8"/>
      <w:footerReference w:type="default" r:id="rId9"/>
      <w:headerReference w:type="first" r:id="rId10"/>
      <w:footerReference w:type="first" r:id="rId11"/>
      <w:pgSz w:w="11906" w:h="16838" w:code="9"/>
      <w:pgMar w:top="1440" w:right="1440" w:bottom="1440" w:left="144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150B2" w14:textId="77777777" w:rsidR="00DA742E" w:rsidRDefault="00DA742E">
      <w:pPr>
        <w:spacing w:after="0" w:line="240" w:lineRule="auto"/>
      </w:pPr>
      <w:r>
        <w:separator/>
      </w:r>
    </w:p>
  </w:endnote>
  <w:endnote w:type="continuationSeparator" w:id="0">
    <w:p w14:paraId="22589D4C" w14:textId="77777777" w:rsidR="00DA742E" w:rsidRDefault="00DA7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97336" w14:textId="77777777" w:rsidR="000B5912" w:rsidRPr="001F25C6" w:rsidRDefault="000B5912" w:rsidP="000B5912">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29458FC6" w14:textId="77777777" w:rsidR="000B5912" w:rsidRPr="001F25C6" w:rsidRDefault="000B5912" w:rsidP="000B5912">
    <w:pPr>
      <w:tabs>
        <w:tab w:val="center" w:pos="4513"/>
        <w:tab w:val="right" w:pos="9026"/>
      </w:tabs>
      <w:spacing w:after="0" w:line="240" w:lineRule="auto"/>
    </w:pPr>
  </w:p>
  <w:p w14:paraId="6CA95866" w14:textId="77777777" w:rsidR="000B5912" w:rsidRDefault="000B59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F2834" w14:textId="77777777" w:rsidR="000B5912" w:rsidRDefault="000B5912" w:rsidP="000B5912">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0F164F80" w14:textId="77777777" w:rsidR="000B5912" w:rsidRDefault="000B59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51D35" w14:textId="77777777" w:rsidR="00DA742E" w:rsidRDefault="00DA742E">
      <w:pPr>
        <w:spacing w:after="0" w:line="240" w:lineRule="auto"/>
      </w:pPr>
      <w:r>
        <w:separator/>
      </w:r>
    </w:p>
  </w:footnote>
  <w:footnote w:type="continuationSeparator" w:id="0">
    <w:p w14:paraId="0C88A3CA" w14:textId="77777777" w:rsidR="00DA742E" w:rsidRDefault="00DA7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BF72" w14:textId="77777777" w:rsidR="000B5912" w:rsidRDefault="000B5912">
    <w:pPr>
      <w:pStyle w:val="Header"/>
    </w:pPr>
    <w:r>
      <w:rPr>
        <w:noProof/>
        <w:lang w:val="en-US"/>
      </w:rPr>
      <mc:AlternateContent>
        <mc:Choice Requires="wps">
          <w:drawing>
            <wp:anchor distT="0" distB="0" distL="114300" distR="114300" simplePos="0" relativeHeight="251659264" behindDoc="0" locked="0" layoutInCell="1" allowOverlap="1" wp14:anchorId="11009157" wp14:editId="5DD46B94">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43E226B1" w14:textId="77777777" w:rsidR="000B5912" w:rsidRPr="00377B77" w:rsidRDefault="000B5912" w:rsidP="000B5912">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009157"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43E226B1" w14:textId="77777777" w:rsidR="000B5912" w:rsidRPr="00377B77" w:rsidRDefault="000B5912" w:rsidP="000B5912">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61FEF" w14:textId="77777777" w:rsidR="000B5912" w:rsidRDefault="000B5912" w:rsidP="000B5912">
    <w:pPr>
      <w:pStyle w:val="Header"/>
    </w:pPr>
    <w:r w:rsidRPr="003A7E26">
      <w:rPr>
        <w:noProof/>
        <w:lang w:val="en-US"/>
      </w:rPr>
      <mc:AlternateContent>
        <mc:Choice Requires="wps">
          <w:drawing>
            <wp:anchor distT="0" distB="0" distL="114300" distR="114300" simplePos="0" relativeHeight="251660288" behindDoc="0" locked="0" layoutInCell="1" allowOverlap="1" wp14:anchorId="392FF6B7" wp14:editId="00189E2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6CFEAF98" w14:textId="77777777" w:rsidR="000B5912" w:rsidRPr="006751B9" w:rsidRDefault="000B5912" w:rsidP="000B5912">
                          <w:pPr>
                            <w:spacing w:after="0" w:line="240" w:lineRule="auto"/>
                            <w:jc w:val="right"/>
                            <w:rPr>
                              <w:b/>
                              <w:color w:val="002060"/>
                            </w:rPr>
                          </w:pPr>
                          <w:r w:rsidRPr="006751B9">
                            <w:rPr>
                              <w:b/>
                              <w:color w:val="002060"/>
                            </w:rPr>
                            <w:t>JESUIT CENTRE FOR THEOLOGICAL REFLECTION</w:t>
                          </w:r>
                        </w:p>
                        <w:p w14:paraId="01A3418D" w14:textId="77777777" w:rsidR="000B5912" w:rsidRDefault="000B5912" w:rsidP="000B5912">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F165DEA" w14:textId="77777777" w:rsidR="000B5912" w:rsidRPr="00377B77" w:rsidRDefault="000B5912" w:rsidP="000B5912">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81DD3D8" w14:textId="77777777" w:rsidR="000B5912" w:rsidRDefault="000B5912" w:rsidP="000B5912">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3B54D1D2" w14:textId="77777777" w:rsidR="000B5912" w:rsidRDefault="000B5912" w:rsidP="000B5912">
                          <w:pPr>
                            <w:spacing w:after="0" w:line="240" w:lineRule="auto"/>
                            <w:jc w:val="right"/>
                            <w:rPr>
                              <w:color w:val="002060"/>
                            </w:rPr>
                          </w:pPr>
                          <w:r>
                            <w:rPr>
                              <w:color w:val="002060"/>
                            </w:rPr>
                            <w:t>www.jctr.org.zm</w:t>
                          </w:r>
                        </w:p>
                        <w:p w14:paraId="400242A6" w14:textId="77777777" w:rsidR="000B5912" w:rsidRPr="00377B77" w:rsidRDefault="000B5912" w:rsidP="000B5912">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2FF6B7"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6CFEAF98" w14:textId="77777777" w:rsidR="000B5912" w:rsidRPr="006751B9" w:rsidRDefault="000B5912" w:rsidP="000B5912">
                    <w:pPr>
                      <w:spacing w:after="0" w:line="240" w:lineRule="auto"/>
                      <w:jc w:val="right"/>
                      <w:rPr>
                        <w:b/>
                        <w:color w:val="002060"/>
                      </w:rPr>
                    </w:pPr>
                    <w:r w:rsidRPr="006751B9">
                      <w:rPr>
                        <w:b/>
                        <w:color w:val="002060"/>
                      </w:rPr>
                      <w:t>JESUIT CENTRE FOR THEOLOGICAL REFLECTION</w:t>
                    </w:r>
                  </w:p>
                  <w:p w14:paraId="01A3418D" w14:textId="77777777" w:rsidR="000B5912" w:rsidRDefault="000B5912" w:rsidP="000B5912">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F165DEA" w14:textId="77777777" w:rsidR="000B5912" w:rsidRPr="00377B77" w:rsidRDefault="000B5912" w:rsidP="000B5912">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81DD3D8" w14:textId="77777777" w:rsidR="000B5912" w:rsidRDefault="000B5912" w:rsidP="000B5912">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3B54D1D2" w14:textId="77777777" w:rsidR="000B5912" w:rsidRDefault="000B5912" w:rsidP="000B5912">
                    <w:pPr>
                      <w:spacing w:after="0" w:line="240" w:lineRule="auto"/>
                      <w:jc w:val="right"/>
                      <w:rPr>
                        <w:color w:val="002060"/>
                      </w:rPr>
                    </w:pPr>
                    <w:r>
                      <w:rPr>
                        <w:color w:val="002060"/>
                      </w:rPr>
                      <w:t>www.jctr.org.zm</w:t>
                    </w:r>
                  </w:p>
                  <w:p w14:paraId="400242A6" w14:textId="77777777" w:rsidR="000B5912" w:rsidRPr="00377B77" w:rsidRDefault="000B5912" w:rsidP="000B5912">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4B78FA11" wp14:editId="7B1E3038">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607D6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" strokecolor="#4579b8" strokeweight="1.75pt"/>
          </w:pict>
        </mc:Fallback>
      </mc:AlternateContent>
    </w:r>
    <w:r w:rsidRPr="0059609F">
      <w:rPr>
        <w:noProof/>
        <w:lang w:val="en-US"/>
      </w:rPr>
      <w:drawing>
        <wp:inline distT="0" distB="0" distL="0" distR="0" wp14:anchorId="502CDE36" wp14:editId="64559FD9">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1173E799" w14:textId="77777777" w:rsidR="000B5912" w:rsidRDefault="000B59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9DE"/>
    <w:rsid w:val="000A116F"/>
    <w:rsid w:val="000B5912"/>
    <w:rsid w:val="001B7331"/>
    <w:rsid w:val="00262C22"/>
    <w:rsid w:val="00366FBC"/>
    <w:rsid w:val="003E7CF0"/>
    <w:rsid w:val="005171AB"/>
    <w:rsid w:val="0061235F"/>
    <w:rsid w:val="00613E15"/>
    <w:rsid w:val="00640A61"/>
    <w:rsid w:val="006419C1"/>
    <w:rsid w:val="006839DE"/>
    <w:rsid w:val="00710A8E"/>
    <w:rsid w:val="0087630D"/>
    <w:rsid w:val="00943644"/>
    <w:rsid w:val="009A33C9"/>
    <w:rsid w:val="009D71F6"/>
    <w:rsid w:val="00A869AB"/>
    <w:rsid w:val="00DA742E"/>
    <w:rsid w:val="00DE73BD"/>
    <w:rsid w:val="00E76395"/>
    <w:rsid w:val="00EA4211"/>
    <w:rsid w:val="00EC3E03"/>
  </w:rsids>
  <m:mathPr>
    <m:mathFont m:val="Cambria Math"/>
    <m:brkBin m:val="before"/>
    <m:brkBinSub m:val="--"/>
    <m:smallFrac m:val="0"/>
    <m:dispDef/>
    <m:lMargin m:val="0"/>
    <m:rMargin m:val="0"/>
    <m:defJc m:val="centerGroup"/>
    <m:wrapIndent m:val="1440"/>
    <m:intLim m:val="subSup"/>
    <m:naryLim m:val="undOvr"/>
  </m:mathPr>
  <w:themeFontLang w:val="aa-E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A625"/>
  <w15:chartTrackingRefBased/>
  <w15:docId w15:val="{A0AB35B6-200B-4869-835F-FDCA5912D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aa-E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9DE"/>
    <w:pPr>
      <w:spacing w:after="200" w:line="276" w:lineRule="auto"/>
    </w:pPr>
    <w:rPr>
      <w:rFonts w:ascii="Calibri" w:eastAsia="Calibri" w:hAnsi="Calibri" w:cs="Times New Roman"/>
      <w:lang w:val="en-GB"/>
    </w:rPr>
  </w:style>
  <w:style w:type="paragraph" w:styleId="Heading2">
    <w:name w:val="heading 2"/>
    <w:basedOn w:val="Normal"/>
    <w:next w:val="Normal"/>
    <w:link w:val="Heading2Char"/>
    <w:uiPriority w:val="9"/>
    <w:unhideWhenUsed/>
    <w:qFormat/>
    <w:rsid w:val="006839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39DE"/>
    <w:rPr>
      <w:rFonts w:asciiTheme="majorHAnsi" w:eastAsiaTheme="majorEastAsia" w:hAnsiTheme="majorHAnsi" w:cstheme="majorBidi"/>
      <w:color w:val="2F5496" w:themeColor="accent1" w:themeShade="BF"/>
      <w:sz w:val="26"/>
      <w:szCs w:val="26"/>
      <w:lang w:val="en-GB"/>
    </w:rPr>
  </w:style>
  <w:style w:type="paragraph" w:styleId="Header">
    <w:name w:val="header"/>
    <w:basedOn w:val="Normal"/>
    <w:link w:val="HeaderChar"/>
    <w:uiPriority w:val="99"/>
    <w:unhideWhenUsed/>
    <w:rsid w:val="006839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9DE"/>
    <w:rPr>
      <w:rFonts w:ascii="Calibri" w:eastAsia="Calibri" w:hAnsi="Calibri" w:cs="Times New Roman"/>
      <w:lang w:val="en-GB"/>
    </w:rPr>
  </w:style>
  <w:style w:type="paragraph" w:styleId="Footer">
    <w:name w:val="footer"/>
    <w:basedOn w:val="Normal"/>
    <w:link w:val="FooterChar"/>
    <w:uiPriority w:val="99"/>
    <w:unhideWhenUsed/>
    <w:rsid w:val="00683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9DE"/>
    <w:rPr>
      <w:rFonts w:ascii="Calibri" w:eastAsia="Calibri" w:hAnsi="Calibri" w:cs="Times New Roman"/>
      <w:lang w:val="en-GB"/>
    </w:rPr>
  </w:style>
  <w:style w:type="character" w:styleId="Hyperlink">
    <w:name w:val="Hyperlink"/>
    <w:basedOn w:val="DefaultParagraphFont"/>
    <w:uiPriority w:val="99"/>
    <w:unhideWhenUsed/>
    <w:rsid w:val="006839DE"/>
    <w:rPr>
      <w:color w:val="0000FF"/>
      <w:u w:val="single"/>
    </w:rPr>
  </w:style>
  <w:style w:type="character" w:styleId="CommentReference">
    <w:name w:val="annotation reference"/>
    <w:uiPriority w:val="99"/>
    <w:semiHidden/>
    <w:rsid w:val="006839DE"/>
    <w:rPr>
      <w:sz w:val="16"/>
      <w:szCs w:val="16"/>
    </w:rPr>
  </w:style>
  <w:style w:type="paragraph" w:styleId="CommentText">
    <w:name w:val="annotation text"/>
    <w:basedOn w:val="Normal"/>
    <w:link w:val="CommentTextChar"/>
    <w:uiPriority w:val="99"/>
    <w:semiHidden/>
    <w:rsid w:val="006839DE"/>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6839DE"/>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683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9DE"/>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38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INFORMATION</cp:lastModifiedBy>
  <cp:revision>8</cp:revision>
  <cp:lastPrinted>2020-12-09T05:05:00Z</cp:lastPrinted>
  <dcterms:created xsi:type="dcterms:W3CDTF">2020-12-09T06:35:00Z</dcterms:created>
  <dcterms:modified xsi:type="dcterms:W3CDTF">2020-12-09T06:01:00Z</dcterms:modified>
</cp:coreProperties>
</file>